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15"/>
        <w:gridCol w:w="407"/>
        <w:gridCol w:w="426"/>
        <w:gridCol w:w="425"/>
        <w:gridCol w:w="425"/>
        <w:gridCol w:w="425"/>
        <w:gridCol w:w="426"/>
      </w:tblGrid>
      <w:tr w:rsidR="00C94B02" w:rsidRPr="005F1248" w:rsidTr="00C94B0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15" w:type="dxa"/>
            <w:vMerge w:val="restart"/>
            <w:shd w:val="clear" w:color="auto" w:fill="D9D9D9" w:themeFill="background1" w:themeFillShade="D9"/>
            <w:vAlign w:val="center"/>
          </w:tcPr>
          <w:p w:rsidR="00C94B02" w:rsidRPr="00D812C6" w:rsidRDefault="00C94B02" w:rsidP="003D25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0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D812C6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94B0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94B02" w:rsidRPr="005F1248" w:rsidTr="00C94B02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15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3D25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3D25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682DF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تمامي كاردكس ها داراي </w:t>
            </w:r>
            <w:r w:rsidRPr="0038092D">
              <w:rPr>
                <w:rFonts w:cs="B Nazanin" w:hint="cs"/>
                <w:rtl/>
              </w:rPr>
              <w:t>مشخصات</w:t>
            </w:r>
            <w:r>
              <w:rPr>
                <w:rFonts w:cs="B Nazanin" w:hint="cs"/>
                <w:rtl/>
              </w:rPr>
              <w:t xml:space="preserve"> كامل است.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682DF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کلیه اطلاعات مورد نیاز با خط خوانا و</w:t>
            </w:r>
            <w:r w:rsidRPr="0038092D">
              <w:rPr>
                <w:rFonts w:cs="B Nazanin" w:hint="cs"/>
                <w:rtl/>
              </w:rPr>
              <w:t xml:space="preserve"> خودکار آبی یا مشکی ثبت می گردد.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682DF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يك از داروها با توجه به نوع آن در قسمت مربوطه با ذكر تاريخ شروع،  نام صحيح، دوز تجويزي، نحوه تزريق، ساعت تزريق و ... ثبت شده است</w:t>
            </w:r>
            <w:r w:rsidR="002C48AC">
              <w:rPr>
                <w:rFonts w:cs="B Nazanin" w:hint="cs"/>
                <w:rtl/>
                <w:lang w:bidi="fa-IR"/>
              </w:rPr>
              <w:t xml:space="preserve"> (خوانا و بدون استفاده از اختصارات غیر مسطلح)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682DF8">
            <w:pPr>
              <w:bidi/>
              <w:jc w:val="both"/>
              <w:rPr>
                <w:rFonts w:cs="B Nazanin"/>
                <w:rtl/>
              </w:rPr>
            </w:pPr>
            <w:r w:rsidRPr="0038092D">
              <w:rPr>
                <w:rFonts w:cs="B Nazanin" w:hint="cs"/>
                <w:rtl/>
              </w:rPr>
              <w:t>تعویض، تغییر دوز یا قطع دارو</w:t>
            </w:r>
            <w:r>
              <w:rPr>
                <w:rFonts w:cs="B Nazanin" w:hint="cs"/>
                <w:rtl/>
              </w:rPr>
              <w:t>، با کشیدن خط قرمز روی دارو</w:t>
            </w:r>
            <w:r w:rsidRPr="0038092D">
              <w:rPr>
                <w:rFonts w:cs="B Nazanin" w:hint="cs"/>
                <w:rtl/>
              </w:rPr>
              <w:t xml:space="preserve"> و ثبت تاریخ </w:t>
            </w:r>
            <w:r>
              <w:rPr>
                <w:rFonts w:cs="B Nazanin" w:hint="cs"/>
                <w:rtl/>
              </w:rPr>
              <w:t xml:space="preserve">در بالای آن </w:t>
            </w:r>
            <w:r w:rsidRPr="0038092D">
              <w:rPr>
                <w:rFonts w:cs="B Nazanin" w:hint="cs"/>
                <w:rtl/>
              </w:rPr>
              <w:t>مشخص می شود.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682DF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خصوص داروهايي كه براي مدت زمان يا دوز معين تجويز مي شوند توضيحات لازم در مقابل دارو ذكر شده است (به عنوان مثال اگر دارويي براي 3 دوز قابل تجويز است، تاريخ هاي تجويز مقابل دارو ثبت شده و پس از تجويز دارو، تاريخ مورد نظر تيك مي خورد) و پرستاران در اين خصوص آگاهي دارند.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D77D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تمامي آزمايشات درخواستي بصورت واضح در قسمت مربوطه ثبت شده است و </w:t>
            </w:r>
            <w:r w:rsidRPr="0038092D">
              <w:rPr>
                <w:rFonts w:cs="B Nazanin" w:hint="cs"/>
                <w:rtl/>
              </w:rPr>
              <w:t xml:space="preserve">پس </w:t>
            </w:r>
            <w:r>
              <w:rPr>
                <w:rFonts w:cs="B Nazanin" w:hint="cs"/>
                <w:rtl/>
              </w:rPr>
              <w:t>از حصول اطمینان از دریافت نتایج</w:t>
            </w:r>
            <w:r w:rsidRPr="0038092D">
              <w:rPr>
                <w:rFonts w:cs="B Nazanin" w:hint="cs"/>
                <w:rtl/>
              </w:rPr>
              <w:t xml:space="preserve">، بالای هر یک از </w:t>
            </w:r>
            <w:r>
              <w:rPr>
                <w:rFonts w:cs="B Nazanin" w:hint="cs"/>
                <w:rtl/>
              </w:rPr>
              <w:t>آنها</w:t>
            </w:r>
            <w:r w:rsidRPr="0038092D">
              <w:rPr>
                <w:rFonts w:cs="B Nazanin" w:hint="cs"/>
                <w:rtl/>
              </w:rPr>
              <w:t xml:space="preserve"> با رنگ قرمز تیک زده می شود.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2C48A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تشخيص هاي پرستاري در قسمت مربوطه با توجه به ارزيابي هاي انجام شده </w:t>
            </w:r>
            <w:r w:rsidR="002C48AC">
              <w:rPr>
                <w:rFonts w:cs="B Nazanin" w:hint="cs"/>
                <w:rtl/>
              </w:rPr>
              <w:t>و شرایط فعلی بیمار</w:t>
            </w:r>
            <w:r>
              <w:rPr>
                <w:rFonts w:cs="B Nazanin" w:hint="cs"/>
                <w:rtl/>
              </w:rPr>
              <w:t xml:space="preserve"> </w:t>
            </w:r>
            <w:r w:rsidR="002C48AC">
              <w:rPr>
                <w:rFonts w:cs="B Nazanin" w:hint="cs"/>
                <w:rtl/>
              </w:rPr>
              <w:t xml:space="preserve">ثبت شده </w:t>
            </w:r>
            <w:r>
              <w:rPr>
                <w:rFonts w:cs="B Nazanin" w:hint="cs"/>
                <w:rtl/>
              </w:rPr>
              <w:t>است</w:t>
            </w:r>
            <w:r w:rsidR="002C48AC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2A69F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اقدامات پرستاري قابل انجام به دنبال تشخيص هاي پرستاري در قسمت مربوطه ثبت شده است.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82DF8" w:rsidRPr="005F1248" w:rsidTr="0068337B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82DF8" w:rsidRPr="00C94B02" w:rsidRDefault="00682DF8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  <w:vAlign w:val="center"/>
          </w:tcPr>
          <w:p w:rsidR="00682DF8" w:rsidRPr="0038092D" w:rsidRDefault="00682DF8" w:rsidP="006B5FEB">
            <w:pPr>
              <w:bidi/>
              <w:jc w:val="both"/>
              <w:rPr>
                <w:rFonts w:cs="B Nazanin"/>
                <w:rtl/>
              </w:rPr>
            </w:pPr>
            <w:r w:rsidRPr="0038092D">
              <w:rPr>
                <w:rFonts w:cs="B Nazanin" w:hint="cs"/>
                <w:rtl/>
              </w:rPr>
              <w:t xml:space="preserve">سوابق حساسیت دارویی، غذایی، بیماری خاص، بيماري عفونی و واگیردار به صورت واضح در </w:t>
            </w:r>
            <w:r>
              <w:rPr>
                <w:rFonts w:cs="B Nazanin" w:hint="cs"/>
                <w:rtl/>
              </w:rPr>
              <w:t xml:space="preserve">بالاي </w:t>
            </w:r>
            <w:r w:rsidRPr="0038092D">
              <w:rPr>
                <w:rFonts w:cs="B Nazanin" w:hint="cs"/>
                <w:rtl/>
              </w:rPr>
              <w:t>کاردکس و با رنگ قرمز مشخص می شود</w:t>
            </w:r>
            <w:r>
              <w:rPr>
                <w:rFonts w:cs="B Nazanin" w:hint="cs"/>
                <w:rtl/>
              </w:rPr>
              <w:t xml:space="preserve"> و پرستاران از نحوه ثبت آن آگاهي دارند.</w:t>
            </w: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82DF8" w:rsidRPr="00C33CAF" w:rsidRDefault="00682DF8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176B" w:rsidRPr="00C94B02" w:rsidRDefault="0067176B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:rsidR="0067176B" w:rsidRPr="0038092D" w:rsidRDefault="0067176B" w:rsidP="002542E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مشاوره ها در قسمت تعيين شده به درستی ثبت شده و در صورت پیگیری مجدد یا دستورات خاص، تمامی موارد به شکل واضح قید می گردد.</w:t>
            </w: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176B" w:rsidRPr="00C94B02" w:rsidRDefault="0067176B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67176B" w:rsidRPr="0038092D" w:rsidRDefault="0067176B" w:rsidP="002542E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صورت تعبيه اتصالات، تاريخ و شيفت اتصال و تعويض يا خروج آن ثبت مي گردد.</w:t>
            </w: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176B" w:rsidRPr="00C94B02" w:rsidRDefault="0067176B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67176B" w:rsidRPr="0038092D" w:rsidRDefault="0067176B" w:rsidP="0067176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رژیم غذایی، فعالیت بیمار، اقدامات پاراكلينيكي، تزریق فرآورده خونی، نوع و تاريخ اعمال جراحي، توجهات و اقدامات تنفسی، سوابق بيماری و ... در قسمتهای تعیین شده به صورت صحیح و طبق دستورات پزشک ثبت می گردد.</w:t>
            </w: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176B" w:rsidRPr="00C94B02" w:rsidRDefault="0067176B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  <w:vAlign w:val="center"/>
          </w:tcPr>
          <w:p w:rsidR="0067176B" w:rsidRPr="0038092D" w:rsidRDefault="0067176B" w:rsidP="002542E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زمان استحمام بيمار در قسمت مربوطه ثبت شده است.</w:t>
            </w: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176B" w:rsidRPr="00C94B02" w:rsidRDefault="0067176B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  <w:vAlign w:val="center"/>
          </w:tcPr>
          <w:p w:rsidR="0067176B" w:rsidRPr="0038092D" w:rsidRDefault="0067176B" w:rsidP="00850BD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معیارهای مورس و برادن به درستی محاسبه شده و ثبت شده است.</w:t>
            </w: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337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176B" w:rsidRPr="00C94B02" w:rsidRDefault="0067176B" w:rsidP="00682DF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  <w:vAlign w:val="center"/>
          </w:tcPr>
          <w:p w:rsidR="0067176B" w:rsidRPr="0038092D" w:rsidRDefault="0067176B" w:rsidP="008D201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غلط گیر و لاک جهت اصلاح موارد استفاده نمی گردد.</w:t>
            </w: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176B" w:rsidRPr="00C33CAF" w:rsidRDefault="0067176B" w:rsidP="00682DF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CE0A45">
        <w:trPr>
          <w:trHeight w:val="525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67176B" w:rsidRPr="005F1248" w:rsidRDefault="0067176B" w:rsidP="004C5E3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</w:t>
            </w:r>
            <w:r w:rsidR="004C5E38">
              <w:rPr>
                <w:rFonts w:cs="B Nazanin" w:hint="cs"/>
                <w:b/>
                <w:bCs/>
                <w:rtl/>
              </w:rPr>
              <w:t xml:space="preserve">60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7176B" w:rsidRPr="005F1248" w:rsidTr="00682DF8">
        <w:trPr>
          <w:trHeight w:val="627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67176B" w:rsidRPr="005F1248" w:rsidRDefault="0067176B" w:rsidP="0097416B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176B" w:rsidRPr="00C33CAF" w:rsidRDefault="006717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3D2594" w:rsidTr="003D2594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2594" w:rsidRDefault="003D2594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94B02" w:rsidRDefault="00C94B02" w:rsidP="00C94B0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CE0A45" w:rsidRDefault="00902DE5" w:rsidP="0097416B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20"/>
          <w:szCs w:val="20"/>
          <w:rtl/>
        </w:rPr>
      </w:pPr>
      <w:r w:rsidRPr="00CE0A45">
        <w:rPr>
          <w:rFonts w:cs="B Nazanin" w:hint="cs"/>
          <w:b/>
          <w:bCs/>
          <w:sz w:val="20"/>
          <w:szCs w:val="20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  <w:r w:rsidR="007F79CD">
        <w:rPr>
          <w:rFonts w:cs="B Nazanin" w:hint="cs"/>
          <w:b/>
          <w:bCs/>
          <w:sz w:val="18"/>
          <w:szCs w:val="18"/>
          <w:rtl/>
        </w:rPr>
        <w:t>.</w:t>
      </w:r>
      <w:bookmarkStart w:id="0" w:name="_GoBack"/>
      <w:bookmarkEnd w:id="0"/>
    </w:p>
    <w:sectPr w:rsidR="00902DE5" w:rsidRPr="007E6D92" w:rsidSect="00C94B02">
      <w:headerReference w:type="default" r:id="rId9"/>
      <w:pgSz w:w="11907" w:h="16839" w:code="9"/>
      <w:pgMar w:top="1418" w:right="1440" w:bottom="851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91" w:rsidRDefault="00885091" w:rsidP="0024389F">
      <w:pPr>
        <w:spacing w:after="0" w:line="240" w:lineRule="auto"/>
      </w:pPr>
      <w:r>
        <w:separator/>
      </w:r>
    </w:p>
  </w:endnote>
  <w:endnote w:type="continuationSeparator" w:id="0">
    <w:p w:rsidR="00885091" w:rsidRDefault="00885091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91" w:rsidRDefault="00885091" w:rsidP="0024389F">
      <w:pPr>
        <w:spacing w:after="0" w:line="240" w:lineRule="auto"/>
      </w:pPr>
      <w:r>
        <w:separator/>
      </w:r>
    </w:p>
  </w:footnote>
  <w:footnote w:type="continuationSeparator" w:id="0">
    <w:p w:rsidR="00885091" w:rsidRDefault="00885091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717"/>
      <w:gridCol w:w="5245"/>
      <w:gridCol w:w="2905"/>
    </w:tblGrid>
    <w:tr w:rsidR="001B4836" w:rsidRPr="00590AE0" w:rsidTr="00525300">
      <w:trPr>
        <w:trHeight w:val="397"/>
        <w:jc w:val="center"/>
      </w:trPr>
      <w:tc>
        <w:tcPr>
          <w:tcW w:w="2717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62848" behindDoc="1" locked="0" layoutInCell="1" allowOverlap="1" wp14:anchorId="3B0F2BE2" wp14:editId="50133FF0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245" w:type="dxa"/>
          <w:vMerge w:val="restart"/>
          <w:vAlign w:val="center"/>
        </w:tcPr>
        <w:p w:rsidR="001B4836" w:rsidRDefault="001B4836" w:rsidP="00682DF8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</w:t>
          </w:r>
          <w:r w:rsidR="00CE0A45">
            <w:rPr>
              <w:rFonts w:cs="B Titr" w:hint="cs"/>
              <w:rtl/>
              <w:lang w:bidi="fa-IR"/>
            </w:rPr>
            <w:t xml:space="preserve"> بالینی</w:t>
          </w:r>
          <w:r w:rsidR="00E614B5">
            <w:rPr>
              <w:rFonts w:cs="B Titr" w:hint="cs"/>
              <w:rtl/>
              <w:lang w:bidi="fa-IR"/>
            </w:rPr>
            <w:t xml:space="preserve"> فرآیند </w:t>
          </w:r>
          <w:r w:rsidR="00682DF8">
            <w:rPr>
              <w:rFonts w:cs="B Titr" w:hint="cs"/>
              <w:rtl/>
              <w:lang w:bidi="fa-IR"/>
            </w:rPr>
            <w:t>ارزیابی کاردکس بیمار</w:t>
          </w:r>
        </w:p>
        <w:p w:rsidR="001B4836" w:rsidRPr="00BD1923" w:rsidRDefault="003D2594" w:rsidP="002C48AC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</w:t>
          </w:r>
          <w:r w:rsidR="002E61DB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905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045E00"/>
    <w:rsid w:val="00046065"/>
    <w:rsid w:val="00052A9F"/>
    <w:rsid w:val="0009473C"/>
    <w:rsid w:val="000A61A1"/>
    <w:rsid w:val="000D1076"/>
    <w:rsid w:val="000E68B5"/>
    <w:rsid w:val="0013003D"/>
    <w:rsid w:val="00147348"/>
    <w:rsid w:val="00152979"/>
    <w:rsid w:val="00170F55"/>
    <w:rsid w:val="001B2820"/>
    <w:rsid w:val="001B4836"/>
    <w:rsid w:val="001B6D9C"/>
    <w:rsid w:val="001C5045"/>
    <w:rsid w:val="001E1255"/>
    <w:rsid w:val="0020343C"/>
    <w:rsid w:val="0021256F"/>
    <w:rsid w:val="0023555D"/>
    <w:rsid w:val="0024389F"/>
    <w:rsid w:val="00253DE4"/>
    <w:rsid w:val="002A2683"/>
    <w:rsid w:val="002C48AC"/>
    <w:rsid w:val="002E61DB"/>
    <w:rsid w:val="00326ECC"/>
    <w:rsid w:val="00327539"/>
    <w:rsid w:val="003369A7"/>
    <w:rsid w:val="00346B63"/>
    <w:rsid w:val="003C2E9E"/>
    <w:rsid w:val="003C546D"/>
    <w:rsid w:val="003D2594"/>
    <w:rsid w:val="00427F74"/>
    <w:rsid w:val="004A25FE"/>
    <w:rsid w:val="004C5E38"/>
    <w:rsid w:val="004C67F5"/>
    <w:rsid w:val="004F2AAE"/>
    <w:rsid w:val="00525300"/>
    <w:rsid w:val="0055413A"/>
    <w:rsid w:val="00592D4E"/>
    <w:rsid w:val="0059593B"/>
    <w:rsid w:val="005F07D9"/>
    <w:rsid w:val="005F1248"/>
    <w:rsid w:val="00612413"/>
    <w:rsid w:val="00661DFC"/>
    <w:rsid w:val="0067176B"/>
    <w:rsid w:val="00682DF8"/>
    <w:rsid w:val="006C7FC8"/>
    <w:rsid w:val="006E2FB7"/>
    <w:rsid w:val="006F5426"/>
    <w:rsid w:val="0070089E"/>
    <w:rsid w:val="00727388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7F79CD"/>
    <w:rsid w:val="0083121B"/>
    <w:rsid w:val="00884FA0"/>
    <w:rsid w:val="00885091"/>
    <w:rsid w:val="008A28C0"/>
    <w:rsid w:val="008A3049"/>
    <w:rsid w:val="00902DE5"/>
    <w:rsid w:val="009060F3"/>
    <w:rsid w:val="00927C6D"/>
    <w:rsid w:val="0097416B"/>
    <w:rsid w:val="00975B92"/>
    <w:rsid w:val="00982A2D"/>
    <w:rsid w:val="00993355"/>
    <w:rsid w:val="009A2FA6"/>
    <w:rsid w:val="009D6523"/>
    <w:rsid w:val="00A63619"/>
    <w:rsid w:val="00A75690"/>
    <w:rsid w:val="00A9197E"/>
    <w:rsid w:val="00B0460E"/>
    <w:rsid w:val="00B314D6"/>
    <w:rsid w:val="00B33EB8"/>
    <w:rsid w:val="00B442AE"/>
    <w:rsid w:val="00B51CBA"/>
    <w:rsid w:val="00B657BB"/>
    <w:rsid w:val="00B74298"/>
    <w:rsid w:val="00BA2F97"/>
    <w:rsid w:val="00BA4671"/>
    <w:rsid w:val="00BC1F59"/>
    <w:rsid w:val="00BC7AE0"/>
    <w:rsid w:val="00C02949"/>
    <w:rsid w:val="00C20BAA"/>
    <w:rsid w:val="00C33CAF"/>
    <w:rsid w:val="00C35818"/>
    <w:rsid w:val="00C66F8E"/>
    <w:rsid w:val="00C76A26"/>
    <w:rsid w:val="00C9066C"/>
    <w:rsid w:val="00C94B02"/>
    <w:rsid w:val="00CD07EC"/>
    <w:rsid w:val="00CE0A45"/>
    <w:rsid w:val="00CF367D"/>
    <w:rsid w:val="00D04E6B"/>
    <w:rsid w:val="00D155B6"/>
    <w:rsid w:val="00D33180"/>
    <w:rsid w:val="00DC23FF"/>
    <w:rsid w:val="00DD7864"/>
    <w:rsid w:val="00DE7B7C"/>
    <w:rsid w:val="00E07E97"/>
    <w:rsid w:val="00E53E84"/>
    <w:rsid w:val="00E57A75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73761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C20D-273B-416E-BC66-112649C6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mahnaz salahi</cp:lastModifiedBy>
  <cp:revision>4</cp:revision>
  <cp:lastPrinted>2022-06-19T04:22:00Z</cp:lastPrinted>
  <dcterms:created xsi:type="dcterms:W3CDTF">2022-07-19T08:52:00Z</dcterms:created>
  <dcterms:modified xsi:type="dcterms:W3CDTF">2022-08-03T02:47:00Z</dcterms:modified>
</cp:coreProperties>
</file>